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003"/>
      </w:tblGrid>
      <w:tr w:rsidR="00936958" w:rsidRPr="005E528D" w:rsidTr="004E0510">
        <w:tc>
          <w:tcPr>
            <w:tcW w:w="5920" w:type="dxa"/>
            <w:vAlign w:val="center"/>
          </w:tcPr>
          <w:p w:rsidR="009D574E" w:rsidRPr="004E0510" w:rsidRDefault="009D574E" w:rsidP="004E0510">
            <w:pPr>
              <w:rPr>
                <w:rFonts w:ascii="Times New Roman" w:hAnsi="Times New Roman"/>
                <w:b/>
                <w:color w:val="auto"/>
                <w:sz w:val="28"/>
                <w:szCs w:val="28"/>
              </w:rPr>
            </w:pPr>
            <w:r w:rsidRPr="004E0510">
              <w:rPr>
                <w:rFonts w:ascii="Times New Roman" w:hAnsi="Times New Roman"/>
                <w:b/>
                <w:bCs/>
                <w:color w:val="auto"/>
                <w:sz w:val="28"/>
                <w:szCs w:val="28"/>
              </w:rPr>
              <w:t>Trường: TH&amp;THCS Hiền Hào</w:t>
            </w:r>
            <w:r w:rsidR="004E0510" w:rsidRPr="004E0510">
              <w:rPr>
                <w:rFonts w:ascii="Times New Roman" w:hAnsi="Times New Roman"/>
                <w:b/>
                <w:color w:val="auto"/>
                <w:sz w:val="28"/>
                <w:szCs w:val="28"/>
              </w:rPr>
              <w:t xml:space="preserve"> </w:t>
            </w:r>
          </w:p>
          <w:p w:rsidR="009D574E" w:rsidRPr="004E0510" w:rsidRDefault="009D574E" w:rsidP="004E0510">
            <w:pPr>
              <w:rPr>
                <w:rFonts w:ascii="Times New Roman" w:hAnsi="Times New Roman"/>
                <w:b/>
                <w:bCs/>
                <w:color w:val="auto"/>
                <w:sz w:val="28"/>
                <w:szCs w:val="28"/>
              </w:rPr>
            </w:pPr>
            <w:r w:rsidRPr="004E0510">
              <w:rPr>
                <w:rFonts w:ascii="Times New Roman" w:hAnsi="Times New Roman"/>
                <w:b/>
                <w:bCs/>
                <w:color w:val="auto"/>
                <w:sz w:val="28"/>
                <w:szCs w:val="28"/>
              </w:rPr>
              <w:t>Tổ: THCS</w:t>
            </w:r>
          </w:p>
        </w:tc>
        <w:tc>
          <w:tcPr>
            <w:tcW w:w="4003" w:type="dxa"/>
            <w:vAlign w:val="center"/>
          </w:tcPr>
          <w:p w:rsidR="004E0510" w:rsidRDefault="004E0510" w:rsidP="004E0510">
            <w:pPr>
              <w:rPr>
                <w:rFonts w:ascii="Times New Roman" w:hAnsi="Times New Roman"/>
                <w:color w:val="auto"/>
                <w:sz w:val="28"/>
                <w:szCs w:val="28"/>
              </w:rPr>
            </w:pPr>
            <w:r w:rsidRPr="005E528D">
              <w:rPr>
                <w:rFonts w:ascii="Times New Roman" w:hAnsi="Times New Roman"/>
                <w:color w:val="auto"/>
                <w:sz w:val="28"/>
                <w:szCs w:val="28"/>
              </w:rPr>
              <w:t xml:space="preserve">Họ và tên giáo viên: </w:t>
            </w:r>
          </w:p>
          <w:p w:rsidR="009D574E" w:rsidRPr="004E0510" w:rsidRDefault="004E0510" w:rsidP="00D625BB">
            <w:pPr>
              <w:rPr>
                <w:rFonts w:ascii="Times New Roman" w:hAnsi="Times New Roman"/>
                <w:color w:val="auto"/>
                <w:sz w:val="28"/>
                <w:szCs w:val="28"/>
              </w:rPr>
            </w:pPr>
            <w:r w:rsidRPr="005E528D">
              <w:rPr>
                <w:rFonts w:ascii="Times New Roman" w:hAnsi="Times New Roman"/>
                <w:color w:val="auto"/>
                <w:sz w:val="28"/>
                <w:szCs w:val="28"/>
              </w:rPr>
              <w:t>Nguyễn Thị Nguyên</w:t>
            </w:r>
          </w:p>
        </w:tc>
      </w:tr>
    </w:tbl>
    <w:p w:rsidR="00CE0E95" w:rsidRPr="005E528D" w:rsidRDefault="00CE0E95" w:rsidP="00024D8A">
      <w:pPr>
        <w:spacing w:before="120" w:after="0" w:line="240" w:lineRule="auto"/>
        <w:jc w:val="center"/>
        <w:rPr>
          <w:rFonts w:ascii="Times New Roman" w:hAnsi="Times New Roman" w:cs="Times New Roman"/>
          <w:b/>
          <w:color w:val="000000" w:themeColor="text1"/>
          <w:sz w:val="28"/>
          <w:szCs w:val="28"/>
        </w:rPr>
      </w:pPr>
      <w:r w:rsidRPr="005E528D">
        <w:rPr>
          <w:rFonts w:ascii="Times New Roman" w:hAnsi="Times New Roman" w:cs="Times New Roman"/>
          <w:b/>
          <w:color w:val="000000" w:themeColor="text1"/>
          <w:sz w:val="28"/>
          <w:szCs w:val="28"/>
        </w:rPr>
        <w:t>CHỦ ĐỀ</w:t>
      </w:r>
      <w:r w:rsidR="00024D8A" w:rsidRPr="005E528D">
        <w:rPr>
          <w:rFonts w:ascii="Times New Roman" w:hAnsi="Times New Roman" w:cs="Times New Roman"/>
          <w:b/>
          <w:color w:val="000000" w:themeColor="text1"/>
          <w:sz w:val="28"/>
          <w:szCs w:val="28"/>
        </w:rPr>
        <w:t xml:space="preserve"> 3</w:t>
      </w:r>
      <w:r w:rsidRPr="005E528D">
        <w:rPr>
          <w:rFonts w:ascii="Times New Roman" w:hAnsi="Times New Roman" w:cs="Times New Roman"/>
          <w:b/>
          <w:color w:val="000000" w:themeColor="text1"/>
          <w:sz w:val="28"/>
          <w:szCs w:val="28"/>
        </w:rPr>
        <w:t>: DI SẢN MĨ THUẬT</w:t>
      </w:r>
    </w:p>
    <w:p w:rsidR="00CE0E95" w:rsidRPr="005E528D" w:rsidRDefault="00024D8A" w:rsidP="00024D8A">
      <w:pPr>
        <w:spacing w:after="0" w:line="240" w:lineRule="auto"/>
        <w:jc w:val="center"/>
        <w:rPr>
          <w:rFonts w:ascii="Times New Roman" w:hAnsi="Times New Roman" w:cs="Times New Roman"/>
          <w:b/>
          <w:color w:val="000000" w:themeColor="text1"/>
          <w:sz w:val="28"/>
          <w:szCs w:val="28"/>
        </w:rPr>
      </w:pPr>
      <w:r w:rsidRPr="005E528D">
        <w:rPr>
          <w:rFonts w:ascii="Times New Roman" w:eastAsia="Calibri" w:hAnsi="Times New Roman" w:cs="Times New Roman"/>
          <w:b/>
          <w:sz w:val="28"/>
          <w:szCs w:val="28"/>
          <w:lang w:val="nl-NL"/>
        </w:rPr>
        <w:t>TIẾT 1</w:t>
      </w:r>
      <w:r w:rsidR="005E528D">
        <w:rPr>
          <w:rFonts w:ascii="Times New Roman" w:eastAsia="Calibri" w:hAnsi="Times New Roman" w:cs="Times New Roman"/>
          <w:b/>
          <w:sz w:val="28"/>
          <w:szCs w:val="28"/>
          <w:lang w:val="nl-NL"/>
        </w:rPr>
        <w:t>3</w:t>
      </w:r>
      <w:r w:rsidRPr="005E528D">
        <w:rPr>
          <w:rFonts w:ascii="Times New Roman" w:eastAsia="Calibri" w:hAnsi="Times New Roman" w:cs="Times New Roman"/>
          <w:b/>
          <w:sz w:val="28"/>
          <w:szCs w:val="28"/>
          <w:lang w:val="nl-NL"/>
        </w:rPr>
        <w:t>+1</w:t>
      </w:r>
      <w:r w:rsidR="005E528D">
        <w:rPr>
          <w:rFonts w:ascii="Times New Roman" w:eastAsia="Calibri" w:hAnsi="Times New Roman" w:cs="Times New Roman"/>
          <w:b/>
          <w:sz w:val="28"/>
          <w:szCs w:val="28"/>
          <w:lang w:val="nl-NL"/>
        </w:rPr>
        <w:t>4</w:t>
      </w:r>
      <w:r w:rsidRPr="005E528D">
        <w:rPr>
          <w:rFonts w:ascii="Times New Roman" w:eastAsia="Calibri" w:hAnsi="Times New Roman" w:cs="Times New Roman"/>
          <w:b/>
          <w:sz w:val="28"/>
          <w:szCs w:val="28"/>
          <w:lang w:val="nl-NL"/>
        </w:rPr>
        <w:t>:</w:t>
      </w:r>
      <w:r w:rsidRPr="005E528D">
        <w:rPr>
          <w:rFonts w:ascii="Times New Roman" w:eastAsia="Calibri" w:hAnsi="Times New Roman" w:cs="Times New Roman"/>
          <w:sz w:val="28"/>
          <w:szCs w:val="28"/>
          <w:lang w:val="nl-NL"/>
        </w:rPr>
        <w:t xml:space="preserve"> </w:t>
      </w:r>
      <w:r w:rsidR="00CE0E95" w:rsidRPr="005E528D">
        <w:rPr>
          <w:rFonts w:ascii="Times New Roman" w:hAnsi="Times New Roman" w:cs="Times New Roman"/>
          <w:b/>
          <w:color w:val="000000" w:themeColor="text1"/>
          <w:sz w:val="28"/>
          <w:szCs w:val="28"/>
        </w:rPr>
        <w:t xml:space="preserve">BÀI </w:t>
      </w:r>
      <w:r w:rsidR="005E528D">
        <w:rPr>
          <w:rFonts w:ascii="Times New Roman" w:hAnsi="Times New Roman" w:cs="Times New Roman"/>
          <w:b/>
          <w:color w:val="000000" w:themeColor="text1"/>
          <w:sz w:val="28"/>
          <w:szCs w:val="28"/>
        </w:rPr>
        <w:t>7</w:t>
      </w:r>
      <w:r w:rsidR="00CE0E95" w:rsidRPr="005E528D">
        <w:rPr>
          <w:rFonts w:ascii="Times New Roman" w:hAnsi="Times New Roman" w:cs="Times New Roman"/>
          <w:b/>
          <w:color w:val="000000" w:themeColor="text1"/>
          <w:sz w:val="28"/>
          <w:szCs w:val="28"/>
        </w:rPr>
        <w:t>: TÌM HIỂU NGHỆ THUẬT</w:t>
      </w:r>
    </w:p>
    <w:p w:rsidR="00CE0E95" w:rsidRPr="005E528D" w:rsidRDefault="00CE0E95" w:rsidP="00024D8A">
      <w:pPr>
        <w:spacing w:after="0" w:line="240" w:lineRule="auto"/>
        <w:jc w:val="center"/>
        <w:rPr>
          <w:rFonts w:ascii="Times New Roman" w:hAnsi="Times New Roman" w:cs="Times New Roman"/>
          <w:b/>
          <w:color w:val="000000" w:themeColor="text1"/>
          <w:sz w:val="28"/>
          <w:szCs w:val="28"/>
        </w:rPr>
      </w:pPr>
      <w:r w:rsidRPr="005E528D">
        <w:rPr>
          <w:rFonts w:ascii="Times New Roman" w:hAnsi="Times New Roman" w:cs="Times New Roman"/>
          <w:b/>
          <w:color w:val="000000" w:themeColor="text1"/>
          <w:sz w:val="28"/>
          <w:szCs w:val="28"/>
        </w:rPr>
        <w:t xml:space="preserve">TẠO HÌNH TRUNG ĐẠI </w:t>
      </w:r>
      <w:r w:rsidR="005E528D">
        <w:rPr>
          <w:rFonts w:ascii="Times New Roman" w:hAnsi="Times New Roman" w:cs="Times New Roman"/>
          <w:b/>
          <w:color w:val="000000" w:themeColor="text1"/>
          <w:sz w:val="28"/>
          <w:szCs w:val="28"/>
        </w:rPr>
        <w:t>VIỆT NAM</w:t>
      </w:r>
    </w:p>
    <w:p w:rsidR="00024D8A" w:rsidRPr="005E528D" w:rsidRDefault="00024D8A" w:rsidP="00024D8A">
      <w:pPr>
        <w:spacing w:after="0" w:line="240" w:lineRule="auto"/>
        <w:jc w:val="center"/>
        <w:rPr>
          <w:rFonts w:ascii="Times New Roman" w:hAnsi="Times New Roman" w:cs="Times New Roman"/>
          <w:sz w:val="28"/>
          <w:szCs w:val="28"/>
        </w:rPr>
      </w:pPr>
      <w:r w:rsidRPr="005E528D">
        <w:rPr>
          <w:rFonts w:ascii="Times New Roman" w:hAnsi="Times New Roman" w:cs="Times New Roman"/>
          <w:sz w:val="28"/>
          <w:szCs w:val="28"/>
        </w:rPr>
        <w:t>Môn học/Hoạt động giáo dục: MĨ THUẬT 7</w:t>
      </w:r>
    </w:p>
    <w:p w:rsidR="00024D8A" w:rsidRPr="005E528D" w:rsidRDefault="00024D8A" w:rsidP="00024D8A">
      <w:pPr>
        <w:spacing w:after="0" w:line="240" w:lineRule="auto"/>
        <w:jc w:val="center"/>
        <w:rPr>
          <w:rFonts w:ascii="Times New Roman" w:hAnsi="Times New Roman" w:cs="Times New Roman"/>
          <w:sz w:val="28"/>
          <w:szCs w:val="28"/>
        </w:rPr>
      </w:pPr>
      <w:r w:rsidRPr="005E528D">
        <w:rPr>
          <w:rFonts w:ascii="Times New Roman" w:hAnsi="Times New Roman" w:cs="Times New Roman"/>
          <w:sz w:val="28"/>
          <w:szCs w:val="28"/>
        </w:rPr>
        <w:t>Thời gian thực hiện: 2 tiết</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 MỤC TIÊU</w:t>
      </w:r>
    </w:p>
    <w:p w:rsidR="00A62D5F"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1. Kiến thức</w:t>
      </w:r>
    </w:p>
    <w:p w:rsidR="00A62D5F" w:rsidRPr="005E528D" w:rsidRDefault="00A62D5F" w:rsidP="00A62D5F">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lang w:val="nl-NL"/>
        </w:rPr>
        <w:t>- HS phân tích được một số yếu tố tạo hình của nghệ thuật trung đại Việt</w:t>
      </w:r>
      <w:r w:rsidRPr="005E528D">
        <w:rPr>
          <w:rFonts w:ascii="Times New Roman" w:eastAsia="Calibri" w:hAnsi="Times New Roman" w:cs="Times New Roman"/>
          <w:color w:val="000000"/>
          <w:sz w:val="28"/>
          <w:szCs w:val="28"/>
        </w:rPr>
        <w:t xml:space="preserve"> Nam </w:t>
      </w:r>
      <w:r w:rsidRPr="005E528D">
        <w:rPr>
          <w:rFonts w:ascii="Times New Roman" w:eastAsia="Calibri" w:hAnsi="Times New Roman" w:cs="Times New Roman"/>
          <w:color w:val="000000"/>
          <w:sz w:val="28"/>
          <w:szCs w:val="28"/>
          <w:lang w:val="nl-NL"/>
        </w:rPr>
        <w:t>qua một số công trình kiến trúc, tác phẩm hội họa, điêu khắc, trang trí và đồ họa.</w:t>
      </w:r>
    </w:p>
    <w:p w:rsidR="00A62D5F" w:rsidRDefault="00A62D5F" w:rsidP="005E528D">
      <w:pPr>
        <w:spacing w:after="0" w:line="312" w:lineRule="auto"/>
        <w:jc w:val="both"/>
        <w:rPr>
          <w:rFonts w:ascii="Times New Roman" w:eastAsia="Calibri" w:hAnsi="Times New Roman" w:cs="Times New Roman"/>
          <w:color w:val="000000"/>
          <w:sz w:val="28"/>
          <w:szCs w:val="28"/>
          <w:lang w:val="nl-NL"/>
        </w:rPr>
      </w:pPr>
      <w:r>
        <w:rPr>
          <w:rFonts w:ascii="Times New Roman" w:eastAsia="Calibri" w:hAnsi="Times New Roman" w:cs="Times New Roman"/>
          <w:color w:val="000000"/>
          <w:sz w:val="28"/>
          <w:szCs w:val="28"/>
          <w:lang w:val="nl-NL"/>
        </w:rPr>
        <w:t xml:space="preserve">- </w:t>
      </w:r>
      <w:r w:rsidRPr="005E528D">
        <w:rPr>
          <w:rFonts w:ascii="Times New Roman" w:eastAsia="Calibri" w:hAnsi="Times New Roman" w:cs="Times New Roman"/>
          <w:color w:val="000000"/>
          <w:sz w:val="28"/>
          <w:szCs w:val="28"/>
          <w:lang w:val="nl-NL"/>
        </w:rPr>
        <w:t>HS trang trí được sản phẩm dựa theo hình ảnh trang trí của một phong cách nghệ thuật trung đại.</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color w:val="000000"/>
          <w:sz w:val="28"/>
          <w:szCs w:val="28"/>
          <w:lang w:val="nl-NL"/>
        </w:rPr>
        <w:t>HS trưng bày, giới thiệu, NX, đánh giá được SP của mình, của bạn.</w:t>
      </w:r>
    </w:p>
    <w:p w:rsidR="005E528D" w:rsidRPr="005E528D"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2</w:t>
      </w:r>
      <w:r w:rsidR="005E528D" w:rsidRPr="005E528D">
        <w:rPr>
          <w:rFonts w:ascii="Times New Roman" w:eastAsia="Calibri" w:hAnsi="Times New Roman" w:cs="Times New Roman"/>
          <w:b/>
          <w:color w:val="000000"/>
          <w:sz w:val="28"/>
          <w:szCs w:val="28"/>
        </w:rPr>
        <w:t>. Năng lực</w:t>
      </w:r>
    </w:p>
    <w:p w:rsidR="005E528D" w:rsidRPr="005E528D" w:rsidRDefault="00A62D5F" w:rsidP="005E528D">
      <w:pPr>
        <w:spacing w:after="0" w:line="312"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5E528D" w:rsidRPr="005E528D">
        <w:rPr>
          <w:rFonts w:ascii="Times New Roman" w:eastAsia="Times New Roman" w:hAnsi="Times New Roman" w:cs="Times New Roman"/>
          <w:color w:val="000000"/>
          <w:sz w:val="28"/>
          <w:szCs w:val="28"/>
        </w:rPr>
        <w:t>.1 Năng lực Mĩ thuật</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Phân tích được một số yếu tố về thẩm mĩ của nghệ thuật trung đại thế giới.</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Hiểu và trân trọng giữ gìn nghệ thuật truyền thống Việt Nam</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Tạo hình trang trí được sản phẩm, sử dụng mô típ tạo hình trong nghệ thuật trung đại Việt Nam</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Trưng bày, nhận xét và nêu được cảm nhận về sản phẩm</w:t>
      </w:r>
    </w:p>
    <w:p w:rsidR="005E528D" w:rsidRPr="005E528D"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color w:val="000000"/>
          <w:sz w:val="28"/>
          <w:szCs w:val="28"/>
        </w:rPr>
        <w:t>2</w:t>
      </w:r>
      <w:r w:rsidR="005E528D" w:rsidRPr="005E528D">
        <w:rPr>
          <w:rFonts w:ascii="Times New Roman" w:eastAsia="Calibri" w:hAnsi="Times New Roman" w:cs="Times New Roman"/>
          <w:color w:val="000000"/>
          <w:sz w:val="28"/>
          <w:szCs w:val="28"/>
        </w:rPr>
        <w:t xml:space="preserve">.2 </w:t>
      </w:r>
      <w:r w:rsidR="005E528D" w:rsidRPr="005E528D">
        <w:rPr>
          <w:rFonts w:ascii="Times New Roman" w:eastAsia="Calibri" w:hAnsi="Times New Roman" w:cs="Times New Roman"/>
          <w:bCs/>
          <w:color w:val="000000"/>
          <w:sz w:val="28"/>
          <w:szCs w:val="28"/>
        </w:rPr>
        <w:t>Năng lực chung</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Bài học góp phần hình thành và phát triển năng lực chung (tự học, tự chủ, giao tiếp và hợp tác, giả quyết vấn đề và sáng tạo) thông qua một số biểu hiện sau:</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 Sưu tầm tranh, ảnh về nghệ thuật trung đại Việt Nam; chuẩn bị đồ dùng vật liệu để học tập, trao đổi, thảo luận về nội dung ý tưởng để tạo sản phẩm sử dụng mô típ nghệ thuật trung đại</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Cùng bạn thực hành, thảo luận và trưng bày nhận xét sản phẩm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Biết sử dụng dụng cụ vật liệu họ phẩm để thực hành tạo sản phẩm</w:t>
      </w:r>
    </w:p>
    <w:p w:rsidR="005E528D" w:rsidRPr="005E528D" w:rsidRDefault="00A62D5F" w:rsidP="005E528D">
      <w:pPr>
        <w:spacing w:after="0" w:line="312" w:lineRule="auto"/>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3</w:t>
      </w:r>
      <w:bookmarkStart w:id="0" w:name="_GoBack"/>
      <w:bookmarkEnd w:id="0"/>
      <w:r w:rsidR="005E528D" w:rsidRPr="005E528D">
        <w:rPr>
          <w:rFonts w:ascii="Times New Roman" w:eastAsia="Times New Roman" w:hAnsi="Times New Roman" w:cs="Times New Roman"/>
          <w:b/>
          <w:color w:val="000000"/>
          <w:sz w:val="28"/>
          <w:szCs w:val="28"/>
        </w:rPr>
        <w:t xml:space="preserve">. Phẩm chất: </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Yêu nước: Biết trân trọng, gìn giữ nghệ thuật truyền thống Việt Nam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Chăm chỉ: Chuẩn bị đầy đủ đồ dùng học tập, tích cực tham gia các hoạt động thảo luận, thực hành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 THIẾT BỊ DẠY HỌC VÀ HỌC LIỆU</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1. Đối với giáo viên</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xml:space="preserve">- SGK, SGV, SBT Mĩ thuật 7. </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lastRenderedPageBreak/>
        <w:t>- Tranh ảnh về nghệ thuật trung đại thế giới (các công trình kiến trúc nỏi tiếng, các tác phẩm nghệ thuật đại diện các thể loại, giai đoạn, nền văn hóa, sản phẩm thủ công mĩ nghệ độc đáo). Sản phẩm tạo hình khác có sử dụng mô típ trang trí nghệ thuật trung đại Việt Nam.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xml:space="preserve">- Máy tính, máy chiếu.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2. Đối với học sinh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rPr>
        <w:t>- SGK, Vở thực hành Mĩ thuật 7.</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rPr>
        <w:t xml:space="preserve">- Màu vẽ, giấy, bút chì.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III. TIẾN TRÌNH DẠY HỌC</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1. Ổn định tổ chức : (3p)</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color w:val="000000"/>
          <w:sz w:val="28"/>
          <w:szCs w:val="28"/>
        </w:rPr>
        <w:t>- Kiểm tra sĩ số lớp</w:t>
      </w:r>
    </w:p>
    <w:p w:rsidR="005E528D" w:rsidRPr="005E528D" w:rsidRDefault="005E528D" w:rsidP="005E528D">
      <w:pPr>
        <w:shd w:val="clear" w:color="auto" w:fill="FFFFFF"/>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Giới thiệu những đồ dùng, vật liệu đã chuẩn bị</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2. Bài mới</w:t>
      </w:r>
    </w:p>
    <w:p w:rsidR="005E528D" w:rsidRPr="005E528D" w:rsidRDefault="005E528D" w:rsidP="005E528D">
      <w:pPr>
        <w:numPr>
          <w:ilvl w:val="0"/>
          <w:numId w:val="3"/>
        </w:numPr>
        <w:shd w:val="clear" w:color="auto" w:fill="FFFFFF"/>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b/>
          <w:bCs/>
          <w:color w:val="000000"/>
          <w:sz w:val="28"/>
          <w:szCs w:val="28"/>
        </w:rPr>
        <w:t>HOẠT ĐỘNG MỞ ĐẦU (5p)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a. Mục tiêu: </w:t>
      </w:r>
      <w:r w:rsidRPr="005E528D">
        <w:rPr>
          <w:rFonts w:ascii="Times New Roman" w:eastAsia="Calibri" w:hAnsi="Times New Roman" w:cs="Times New Roman"/>
          <w:bCs/>
          <w:color w:val="000000"/>
          <w:sz w:val="28"/>
          <w:szCs w:val="28"/>
          <w:lang w:val="nl-NL"/>
        </w:rPr>
        <w:t>HS kể được tên một số công trình, tác phẩm MT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 liên hệ với bài học.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b. Tổ chức thực</w:t>
      </w:r>
      <w:r w:rsidRPr="005E528D">
        <w:rPr>
          <w:rFonts w:ascii="Times New Roman" w:eastAsia="Calibri" w:hAnsi="Times New Roman" w:cs="Times New Roman"/>
          <w:b/>
          <w:color w:val="000000"/>
          <w:sz w:val="28"/>
          <w:szCs w:val="28"/>
        </w:rPr>
        <w:t xml:space="preserve"> hiện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 xml:space="preserve"> </w:t>
      </w:r>
      <w:r w:rsidRPr="005E528D">
        <w:rPr>
          <w:rFonts w:ascii="Times New Roman" w:eastAsia="Calibri" w:hAnsi="Times New Roman" w:cs="Times New Roman"/>
          <w:b/>
          <w:bCs/>
          <w:iCs/>
          <w:color w:val="000000"/>
          <w:sz w:val="28"/>
          <w:szCs w:val="28"/>
          <w:lang w:val="nl-NL"/>
        </w:rPr>
        <w:t>Bước 1: GV chuyển giao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xml:space="preserve">- </w:t>
      </w:r>
      <w:r w:rsidRPr="005E528D">
        <w:rPr>
          <w:rFonts w:ascii="Times New Roman" w:eastAsia="Calibri" w:hAnsi="Times New Roman" w:cs="Times New Roman"/>
          <w:bCs/>
          <w:color w:val="000000"/>
          <w:sz w:val="28"/>
          <w:szCs w:val="28"/>
          <w:lang w:val="nl-NL"/>
        </w:rPr>
        <w:t>GV giao HS nhiệm vụ TG trò chơi “Ai nhanh, ai đúng”. Luật chơi: GV chia lớp thành hai đội chơi. GV trình chiếu một số công trình, tác phẩm MT</w:t>
      </w:r>
      <w:r w:rsidRPr="005E528D">
        <w:rPr>
          <w:rFonts w:ascii="Times New Roman" w:eastAsia="Calibri" w:hAnsi="Times New Roman" w:cs="Times New Roman"/>
          <w:bCs/>
          <w:color w:val="000000"/>
          <w:sz w:val="28"/>
          <w:szCs w:val="28"/>
        </w:rPr>
        <w:t xml:space="preserve"> Việt Nam</w:t>
      </w:r>
      <w:r w:rsidRPr="005E528D">
        <w:rPr>
          <w:rFonts w:ascii="Times New Roman" w:eastAsia="Calibri" w:hAnsi="Times New Roman" w:cs="Times New Roman"/>
          <w:bCs/>
          <w:color w:val="000000"/>
          <w:sz w:val="28"/>
          <w:szCs w:val="28"/>
          <w:lang w:val="nl-NL"/>
        </w:rPr>
        <w:t xml:space="preserve"> và yêu cầu trong thời gian 1 phút, đội nào viết đc đúng và nhiều tên công trình, tác phẩm nhất thì đội đó sẽ thắng cuộc.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lang w:val="nl-NL"/>
        </w:rPr>
        <w:t>Bước 2: HS thực hiện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HS quan sát và tham gia chơi trò chơi theo hướng dẫn của giáo viên.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GV quan sát, điều hành trò chơi.</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lang w:val="nl-NL"/>
        </w:rPr>
        <w:t>Bước 3: Báo cáo kết quả hoạt động và thảo luận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xml:space="preserve">- GV mời đại diện 2 nhóm HS trả lời: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rPr>
        <w:t>Bước 4: Đánh giá kết quả thực hiện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rPr>
        <w:t xml:space="preserve">- GV </w:t>
      </w:r>
      <w:r w:rsidRPr="005E528D">
        <w:rPr>
          <w:rFonts w:ascii="Times New Roman" w:eastAsia="Calibri" w:hAnsi="Times New Roman" w:cs="Times New Roman"/>
          <w:iCs/>
          <w:color w:val="000000"/>
          <w:sz w:val="28"/>
          <w:szCs w:val="28"/>
          <w:lang w:val="nl-NL"/>
        </w:rPr>
        <w:t>công bố kết quả trò chơi.</w:t>
      </w:r>
      <w:r w:rsidRPr="005E528D">
        <w:rPr>
          <w:rFonts w:ascii="Times New Roman" w:eastAsia="Calibri" w:hAnsi="Times New Roman" w:cs="Times New Roman"/>
          <w:iCs/>
          <w:color w:val="000000"/>
          <w:sz w:val="28"/>
          <w:szCs w:val="28"/>
        </w:rPr>
        <w:t xml:space="preserve"> HS khác nhận xét, bổ sung.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rPr>
        <w:t>- GV kết luận:</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iCs/>
          <w:color w:val="000000"/>
          <w:sz w:val="28"/>
          <w:szCs w:val="28"/>
        </w:rPr>
        <w:t>Đánh giá việc HS có nêu đúng tên công trình, tác phẩm thuộc giai đoạn Lịch sử mĩ thuật trung đại Việt Nam.</w:t>
      </w:r>
    </w:p>
    <w:p w:rsidR="005E528D" w:rsidRPr="005E528D" w:rsidRDefault="005E528D" w:rsidP="005E528D">
      <w:pPr>
        <w:spacing w:after="0"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rPr>
        <w:t xml:space="preserve">Ở Việt Nam, ngoài hai dòng tranh dân gian Đông Hồ và Hàng Trống còn có nhiều dòng tranh dân gian khác như tranh Kim Hoàng tranh làng Sình,…Tranh dân gian là nhịp cầu nối giữa truyền thống và hiện đại mà chúng ta cần bảo tồn </w:t>
      </w:r>
      <w:r w:rsidRPr="005E528D">
        <w:rPr>
          <w:rFonts w:ascii="Times New Roman" w:eastAsia="Calibri" w:hAnsi="Times New Roman" w:cs="Times New Roman"/>
          <w:iCs/>
          <w:color w:val="000000"/>
          <w:sz w:val="28"/>
          <w:szCs w:val="28"/>
        </w:rPr>
        <w:lastRenderedPageBreak/>
        <w:t>phát huy. Không chỉ có tranh dân gian, nghệ thuật tạo hình trung đại Việt Nam còn để lại nhiều di sản quý giá cho nền văn hóa nghệ thuật của dân tộc như: các tác phẩm chạm khắc gỗ đình làng; các công trình kiến trúc, chùa. Bài học này sẽ hướng dẫn các em tìm hiểu về nghệ thuật tạo hình trung đại Việt Nam, từ đó biết cách tạo sản phẩm sử dụng mô tiết tạo hình trong nghệ thuật trung đại.</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 HOẠT ĐỘNG HÌNH THÀNH KIẾN THỨC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Hoạt động 1: Khám phá (22p)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 xml:space="preserve">a. Mục tiêu: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lang w:val="nl-NL"/>
        </w:rPr>
        <w:t>- HS phân tích được một số yếu tố tạo hình của nghệ thuật trung đại Việt</w:t>
      </w:r>
      <w:r w:rsidRPr="005E528D">
        <w:rPr>
          <w:rFonts w:ascii="Times New Roman" w:eastAsia="Calibri" w:hAnsi="Times New Roman" w:cs="Times New Roman"/>
          <w:color w:val="000000"/>
          <w:sz w:val="28"/>
          <w:szCs w:val="28"/>
        </w:rPr>
        <w:t xml:space="preserve"> Nam </w:t>
      </w:r>
      <w:r w:rsidRPr="005E528D">
        <w:rPr>
          <w:rFonts w:ascii="Times New Roman" w:eastAsia="Calibri" w:hAnsi="Times New Roman" w:cs="Times New Roman"/>
          <w:color w:val="000000"/>
          <w:sz w:val="28"/>
          <w:szCs w:val="28"/>
          <w:lang w:val="nl-NL"/>
        </w:rPr>
        <w:t>qua một số công trình kiến trúc, tác phẩm hội họa, điêu khắc, trang trí và đồ họa.</w:t>
      </w:r>
    </w:p>
    <w:p w:rsidR="005E528D" w:rsidRPr="005E528D" w:rsidRDefault="005E528D" w:rsidP="005E528D">
      <w:pPr>
        <w:shd w:val="clear" w:color="auto" w:fill="FFFFFF"/>
        <w:spacing w:after="0" w:line="312" w:lineRule="auto"/>
        <w:jc w:val="both"/>
        <w:rPr>
          <w:rFonts w:ascii="Times New Roman" w:eastAsia="Times New Roman" w:hAnsi="Times New Roman" w:cs="Times New Roman"/>
          <w:iCs/>
          <w:color w:val="000000"/>
          <w:sz w:val="28"/>
          <w:szCs w:val="28"/>
        </w:rPr>
      </w:pPr>
      <w:r w:rsidRPr="005E528D">
        <w:rPr>
          <w:rFonts w:ascii="Times New Roman" w:eastAsia="Times New Roman" w:hAnsi="Times New Roman" w:cs="Times New Roman"/>
          <w:b/>
          <w:color w:val="000000"/>
          <w:sz w:val="28"/>
          <w:szCs w:val="28"/>
        </w:rPr>
        <w:t>b. Tổ chức hoạt động:</w:t>
      </w:r>
    </w:p>
    <w:tbl>
      <w:tblPr>
        <w:tblStyle w:val="TableGrid"/>
        <w:tblW w:w="9768" w:type="dxa"/>
        <w:tblInd w:w="-275" w:type="dxa"/>
        <w:tblLayout w:type="fixed"/>
        <w:tblLook w:val="04A0" w:firstRow="1" w:lastRow="0" w:firstColumn="1" w:lastColumn="0" w:noHBand="0" w:noVBand="1"/>
      </w:tblPr>
      <w:tblGrid>
        <w:gridCol w:w="5770"/>
        <w:gridCol w:w="3998"/>
      </w:tblGrid>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ind w:left="-110"/>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HOẠT ĐỘNG CỦA GIÁO VIÊN - HỌC SINH</w:t>
            </w:r>
          </w:p>
        </w:tc>
        <w:tc>
          <w:tcPr>
            <w:tcW w:w="3998" w:type="dxa"/>
            <w:tcBorders>
              <w:top w:val="single" w:sz="4" w:space="0" w:color="auto"/>
              <w:bottom w:val="single" w:sz="4" w:space="0" w:color="auto"/>
            </w:tcBorders>
          </w:tcPr>
          <w:p w:rsidR="005E528D" w:rsidRPr="005E528D" w:rsidRDefault="005E528D" w:rsidP="003B13E7">
            <w:pPr>
              <w:spacing w:line="312" w:lineRule="auto"/>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DỰ KIẾN SẢN PHẨM</w:t>
            </w:r>
          </w:p>
        </w:tc>
      </w:tr>
      <w:tr w:rsidR="005E528D" w:rsidRPr="005E528D" w:rsidTr="005E528D">
        <w:tc>
          <w:tcPr>
            <w:tcW w:w="5770" w:type="dxa"/>
            <w:tcBorders>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1: GV chuyển giao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chia lớp thành 3 nhóm.</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Yêu cầu HS quan sát các bức hình trong SGK tr.28.</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47FDF3EB" wp14:editId="74836672">
                  <wp:extent cx="533400" cy="1447800"/>
                  <wp:effectExtent l="0" t="0" r="0" b="0"/>
                  <wp:docPr id="2075" name="Hình ảnh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3400" cy="1447800"/>
                          </a:xfrm>
                          <a:prstGeom prst="rect">
                            <a:avLst/>
                          </a:prstGeom>
                        </pic:spPr>
                      </pic:pic>
                    </a:graphicData>
                  </a:graphic>
                </wp:inline>
              </w:drawing>
            </w: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6FFE08B7" wp14:editId="7FA1447F">
                  <wp:extent cx="1876425" cy="1457325"/>
                  <wp:effectExtent l="0" t="0" r="9525" b="9525"/>
                  <wp:docPr id="66" name="Hình ảnh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6425" cy="1457325"/>
                          </a:xfrm>
                          <a:prstGeom prst="rect">
                            <a:avLst/>
                          </a:prstGeom>
                        </pic:spPr>
                      </pic:pic>
                    </a:graphicData>
                  </a:graphic>
                </wp:inline>
              </w:drawing>
            </w: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68CDAB41" wp14:editId="352FC4D7">
                  <wp:extent cx="1676400" cy="428625"/>
                  <wp:effectExtent l="0" t="0" r="0" b="9525"/>
                  <wp:docPr id="65" name="Hình ảnh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76400" cy="428625"/>
                          </a:xfrm>
                          <a:prstGeom prst="rect">
                            <a:avLst/>
                          </a:prstGeom>
                        </pic:spPr>
                      </pic:pic>
                    </a:graphicData>
                  </a:graphic>
                </wp:inline>
              </w:drawing>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noProof/>
                <w:sz w:val="28"/>
                <w:szCs w:val="28"/>
              </w:rPr>
            </w:pP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1:</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Hình ảnh đầu đao cong là đặc trưng của phong cách nghệ thuật gì?</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2:</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Cách tạo hình của nghệ thuật điêu khắc thời kì trung đại như thế nào?</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3:</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Nội dung, hình ảnh, bố cục, màu sắc, đường nét trong tranh dân gian Đông Hồ được thể hiện như thế nào?</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Times New Roman" w:hAnsi="Times New Roman" w:cs="Times New Roman"/>
                <w:noProof/>
                <w:color w:val="000000"/>
                <w:sz w:val="28"/>
                <w:szCs w:val="28"/>
              </w:rPr>
              <w:drawing>
                <wp:inline distT="0" distB="0" distL="0" distR="0" wp14:anchorId="049F38FC" wp14:editId="6B59DCF5">
                  <wp:extent cx="1524000" cy="2040611"/>
                  <wp:effectExtent l="0" t="0" r="0" b="0"/>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38719" cy="2060319"/>
                          </a:xfrm>
                          <a:prstGeom prst="rect">
                            <a:avLst/>
                          </a:prstGeom>
                        </pic:spPr>
                      </pic:pic>
                    </a:graphicData>
                  </a:graphic>
                </wp:inline>
              </w:drawing>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4:</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Nội dung, hình ảnh, bố cục, màu sắc, đường nét trong tranh dân gian Hàng Trống được thể hiện như thế nào?</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noProof/>
                <w:color w:val="000000"/>
                <w:sz w:val="28"/>
                <w:szCs w:val="28"/>
              </w:rPr>
              <w:lastRenderedPageBreak/>
              <w:drawing>
                <wp:inline distT="0" distB="0" distL="0" distR="0" wp14:anchorId="717E92CB" wp14:editId="1FD27640">
                  <wp:extent cx="1590747" cy="2533650"/>
                  <wp:effectExtent l="0" t="0" r="9525" b="0"/>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93932" cy="2538723"/>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2: HS tiếp nhận, thực hiện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HS quan sát tranh theo nhóm, thực hiện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xml:space="preserve">- GV quan sát, điều hành. </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3: Báo cáo kết quả hoạt động, thảo luận</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tổ chức báo cáo, chọn và mời HS của 4 nhóm trả lời câu hỏi theo tranh đã quan sát về nghệ thuật tạo hình trung đại.</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mời đại diện HS nêu nhận xét về yếu tố thẩm mĩ của nghệ thuật trung đại Việt Nam</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yêu cầu HS các nhóm quan sát, lắng nghe, nhận xét, nêu ý kiến (nếu chưa rõ).</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4: Đánh giá kết quả thực hiện nhiệm vụ học tập </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nhận xét, kết luận</w:t>
            </w:r>
          </w:p>
        </w:tc>
        <w:tc>
          <w:tcPr>
            <w:tcW w:w="3998" w:type="dxa"/>
            <w:tcBorders>
              <w:bottom w:val="single" w:sz="4" w:space="0" w:color="auto"/>
            </w:tcBorders>
          </w:tcPr>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color w:val="000000"/>
                <w:sz w:val="28"/>
                <w:szCs w:val="28"/>
                <w:lang w:eastAsia="vi-VN"/>
              </w:rPr>
              <w:lastRenderedPageBreak/>
              <w:t>I. Khám phá</w:t>
            </w:r>
          </w:p>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color w:val="000000"/>
                <w:sz w:val="28"/>
                <w:szCs w:val="28"/>
                <w:lang w:eastAsia="vi-VN"/>
              </w:rPr>
              <w:t>Kết quả thảo luận theo nhóm:</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Calibri" w:hAnsi="Times New Roman" w:cs="Times New Roman"/>
                <w:noProof/>
                <w:sz w:val="28"/>
                <w:szCs w:val="28"/>
              </w:rPr>
              <w:drawing>
                <wp:inline distT="0" distB="0" distL="0" distR="0" wp14:anchorId="680F3C81" wp14:editId="2B91171A">
                  <wp:extent cx="2628900" cy="1047750"/>
                  <wp:effectExtent l="0" t="0" r="0" b="0"/>
                  <wp:docPr id="2072" name="Hình ảnh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8900" cy="1047750"/>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Calibri" w:hAnsi="Times New Roman" w:cs="Times New Roman"/>
                <w:noProof/>
                <w:sz w:val="28"/>
                <w:szCs w:val="28"/>
              </w:rPr>
              <w:drawing>
                <wp:inline distT="0" distB="0" distL="0" distR="0" wp14:anchorId="78300C0B" wp14:editId="664B0CC3">
                  <wp:extent cx="1444625" cy="1333500"/>
                  <wp:effectExtent l="0" t="0" r="3175" b="0"/>
                  <wp:docPr id="2074" name="Hình ảnh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5687" cy="1334480"/>
                          </a:xfrm>
                          <a:prstGeom prst="rect">
                            <a:avLst/>
                          </a:prstGeom>
                        </pic:spPr>
                      </pic:pic>
                    </a:graphicData>
                  </a:graphic>
                </wp:inline>
              </w:drawing>
            </w:r>
            <w:r w:rsidRPr="005E528D">
              <w:rPr>
                <w:rFonts w:ascii="Times New Roman" w:eastAsia="Calibri" w:hAnsi="Times New Roman" w:cs="Times New Roman"/>
                <w:noProof/>
                <w:sz w:val="28"/>
                <w:szCs w:val="28"/>
              </w:rPr>
              <w:drawing>
                <wp:inline distT="0" distB="0" distL="0" distR="0" wp14:anchorId="68357DF6" wp14:editId="672E4080">
                  <wp:extent cx="1141095" cy="1551378"/>
                  <wp:effectExtent l="0" t="0" r="1905" b="0"/>
                  <wp:docPr id="2073" name="Hình ảnh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46943" cy="1559328"/>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Nhóm 1</w:t>
            </w:r>
            <w:r w:rsidRPr="005E528D">
              <w:rPr>
                <w:rFonts w:ascii="Times New Roman" w:eastAsia="Times New Roman" w:hAnsi="Times New Roman" w:cs="Times New Roman"/>
                <w:color w:val="000000"/>
                <w:sz w:val="28"/>
                <w:szCs w:val="28"/>
                <w:lang w:eastAsia="vi-VN"/>
              </w:rPr>
              <w:t xml:space="preserve">: Cửa cong mái vòm là </w:t>
            </w:r>
            <w:r w:rsidRPr="005E528D">
              <w:rPr>
                <w:rFonts w:ascii="Times New Roman" w:eastAsia="Times New Roman" w:hAnsi="Times New Roman" w:cs="Times New Roman"/>
                <w:color w:val="000000"/>
                <w:sz w:val="28"/>
                <w:szCs w:val="28"/>
                <w:lang w:eastAsia="vi-VN"/>
              </w:rPr>
              <w:lastRenderedPageBreak/>
              <w:t>đặc trưng của phong cách kiến trúc trung đại Việt Nam.</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xml:space="preserve">+ Nhóm 2 </w:t>
            </w:r>
            <w:r w:rsidRPr="005E528D">
              <w:rPr>
                <w:rFonts w:ascii="Times New Roman" w:eastAsia="Times New Roman" w:hAnsi="Times New Roman" w:cs="Times New Roman"/>
                <w:color w:val="000000"/>
                <w:sz w:val="28"/>
                <w:szCs w:val="28"/>
                <w:lang w:eastAsia="vi-VN"/>
              </w:rPr>
              <w:t>: Nghệ thuật điêu khắc trang trí thời kỳ phong kiến thường gắn liền với các công trình kiến trúc có nhiều tác phẩm điêu khắc đẹp được hình thành trong giai đoạn này như tượng Quan Âm nghìn mắt</w:t>
            </w:r>
            <w:r w:rsidRPr="005E528D">
              <w:rPr>
                <w:rFonts w:ascii="Times New Roman" w:eastAsia="Calibri" w:hAnsi="Times New Roman" w:cs="Times New Roman"/>
                <w:bCs/>
                <w:color w:val="000000"/>
                <w:sz w:val="28"/>
                <w:szCs w:val="28"/>
              </w:rPr>
              <w:t xml:space="preserve"> </w:t>
            </w:r>
            <w:r w:rsidRPr="005E528D">
              <w:rPr>
                <w:rFonts w:ascii="Times New Roman" w:eastAsia="Times New Roman" w:hAnsi="Times New Roman" w:cs="Times New Roman"/>
                <w:color w:val="000000"/>
                <w:sz w:val="28"/>
                <w:szCs w:val="28"/>
                <w:lang w:eastAsia="vi-VN"/>
              </w:rPr>
              <w:t>nghìn tay chùa Bút Tháp tượng hoàng thái hậu Trịnh Thị Ngọc Trúc trường Mật Các pho tượng la hán chùa Tây Phương các tác phẩm tự chọn có đường nét mềm mại trong suốt phong phú vừa mang tính tôn giáo vừa mang tính hiện tượng hoa sen hoa cúc con rồng sóng nước ngập công vũ nữ là những mô típ chủ yếu được sử dụng trong chạm khắc trang trí thời trung đại </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Nhóm 3</w:t>
            </w:r>
            <w:r w:rsidRPr="005E528D">
              <w:rPr>
                <w:rFonts w:ascii="Times New Roman" w:eastAsia="Times New Roman" w:hAnsi="Times New Roman" w:cs="Times New Roman"/>
                <w:color w:val="000000"/>
                <w:sz w:val="28"/>
                <w:szCs w:val="28"/>
                <w:lang w:eastAsia="vi-VN"/>
              </w:rPr>
              <w:t xml:space="preserve">: Tranh dân gian Đông Hồ có đề tài phong phú thể hiện cuộc sống mơ ước của dân cư nông nghiệp. Ván gỗ khắc tranh được chia làm 2 loại: ván ép ván màu có màu sẽ dùng in trước ván nét đen in sau để hoàn thiện bức tranh. Giấy in tranh là giấy dó quét màu điệp, màu in tranh được </w:t>
            </w:r>
            <w:r w:rsidRPr="005E528D">
              <w:rPr>
                <w:rFonts w:ascii="Times New Roman" w:eastAsia="Times New Roman" w:hAnsi="Times New Roman" w:cs="Times New Roman"/>
                <w:color w:val="000000"/>
                <w:sz w:val="28"/>
                <w:szCs w:val="28"/>
                <w:lang w:eastAsia="vi-VN"/>
              </w:rPr>
              <w:lastRenderedPageBreak/>
              <w:t>chế tạo từ nguyên liệu và thảo mộc có trong tự nhiên như: màu vàng lấy từ hoa hòe màu đỏ vang lấy từ gỗ cây vàng, màu đen từ than tre… </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color w:val="000000"/>
                <w:sz w:val="28"/>
                <w:szCs w:val="28"/>
              </w:rPr>
              <w:t>+Nhóm 4:</w:t>
            </w:r>
            <w:r w:rsidRPr="005E528D">
              <w:rPr>
                <w:rFonts w:ascii="Times New Roman" w:eastAsia="Times New Roman" w:hAnsi="Times New Roman" w:cs="Times New Roman"/>
                <w:bCs/>
                <w:color w:val="000000"/>
                <w:sz w:val="28"/>
                <w:szCs w:val="28"/>
              </w:rPr>
              <w:t xml:space="preserve"> </w:t>
            </w:r>
            <w:r w:rsidRPr="005E528D">
              <w:rPr>
                <w:rFonts w:ascii="Times New Roman" w:eastAsia="Times New Roman" w:hAnsi="Times New Roman" w:cs="Times New Roman"/>
                <w:color w:val="000000"/>
                <w:sz w:val="28"/>
                <w:szCs w:val="28"/>
                <w:lang w:eastAsia="vi-VN"/>
              </w:rPr>
              <w:t>Tranh dân gian Hàng Trống có hai loại là tranh thờ và tranh Tết,chịu ảnh hưởng của văn hóa tôn giáo tranh dân gian hàng Trống thể hiện sự giao thoa giữa Phật giáo, Nho giáo và Đạo Mẫu mang thẩm mỹ của dân thị thành. Ván khắc tranh chỉ có một ván ép với đường nét thanh mảnh trau chuốt tinh tế, tranh in nét trước sau khi có nét mới bắt đầu được tô màu bằng bút lông hoặc bút Thép </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p>
        </w:tc>
      </w:tr>
      <w:tr w:rsidR="005E528D" w:rsidRPr="005E528D" w:rsidTr="005E528D">
        <w:tc>
          <w:tcPr>
            <w:tcW w:w="9768" w:type="dxa"/>
            <w:gridSpan w:val="2"/>
            <w:tcBorders>
              <w:top w:val="single" w:sz="4" w:space="0" w:color="auto"/>
              <w:left w:val="nil"/>
              <w:bottom w:val="single" w:sz="4" w:space="0" w:color="auto"/>
              <w:right w:val="nil"/>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C. HOẠT ĐỘNG LUYỆN TẬP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Hoạt động 2: Sáng tạo </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a. Mục tiêu:</w:t>
            </w:r>
            <w:r w:rsidRPr="005E528D">
              <w:rPr>
                <w:rFonts w:ascii="Times New Roman" w:eastAsia="Calibri" w:hAnsi="Times New Roman" w:cs="Times New Roman"/>
                <w:color w:val="000000"/>
                <w:sz w:val="28"/>
                <w:szCs w:val="28"/>
                <w:lang w:val="nl-NL"/>
              </w:rPr>
              <w:t xml:space="preserve"> HS trang trí được sản phẩm dựa theo hình ảnh trang trí của một phong cách nghệ thuật trung đại.</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color w:val="000000"/>
                <w:sz w:val="28"/>
                <w:szCs w:val="28"/>
                <w:lang w:val="nl-NL"/>
              </w:rPr>
              <w:t>HS trưng bày, giới thiệu, NX, đánh giá được SP của mình, của bạn.</w:t>
            </w:r>
          </w:p>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b. Tổ chức hoạt động:</w:t>
            </w:r>
          </w:p>
        </w:tc>
      </w:tr>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ind w:left="-110"/>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HOẠT ĐỘNG CỦA GIÁO VIÊN - HỌC SINH</w:t>
            </w:r>
          </w:p>
        </w:tc>
        <w:tc>
          <w:tcPr>
            <w:tcW w:w="3998" w:type="dxa"/>
            <w:tcBorders>
              <w:top w:val="single" w:sz="4" w:space="0" w:color="auto"/>
              <w:bottom w:val="single" w:sz="4" w:space="0" w:color="auto"/>
            </w:tcBorders>
          </w:tcPr>
          <w:p w:rsidR="005E528D" w:rsidRPr="005E528D" w:rsidRDefault="005E528D" w:rsidP="003B13E7">
            <w:pPr>
              <w:spacing w:line="312" w:lineRule="auto"/>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DỰ KIẾN SẢN PHẨM</w:t>
            </w:r>
          </w:p>
        </w:tc>
      </w:tr>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Nhiệm vụ 1: Tìm ý tưởng</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1: </w:t>
            </w:r>
            <w:r w:rsidRPr="005E528D">
              <w:rPr>
                <w:rFonts w:ascii="Times New Roman" w:eastAsia="Calibri" w:hAnsi="Times New Roman" w:cs="Times New Roman"/>
                <w:b/>
                <w:color w:val="000000"/>
                <w:sz w:val="28"/>
                <w:szCs w:val="28"/>
                <w:lang w:val="nl-NL"/>
              </w:rPr>
              <w:t>GV chuyển giao nhiệm vụ học tập</w:t>
            </w:r>
            <w:r w:rsidRPr="005E528D">
              <w:rPr>
                <w:rFonts w:ascii="Times New Roman" w:eastAsia="Calibri" w:hAnsi="Times New Roman" w:cs="Times New Roman"/>
                <w:b/>
                <w:color w:val="000000"/>
                <w:sz w:val="28"/>
                <w:szCs w:val="28"/>
              </w:rPr>
              <w:t xml:space="preserve"> (5p)</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hướng dẫn HS các bước tìm ý tưởng:</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1:</w:t>
            </w:r>
            <w:r w:rsidRPr="005E528D">
              <w:rPr>
                <w:rFonts w:ascii="Times New Roman" w:eastAsia="Calibri" w:hAnsi="Times New Roman" w:cs="Times New Roman"/>
                <w:color w:val="000000"/>
                <w:sz w:val="28"/>
                <w:szCs w:val="28"/>
              </w:rPr>
              <w:t xml:space="preserve"> Xác định sản phẩm cần trang trí </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2:</w:t>
            </w:r>
            <w:r w:rsidRPr="005E528D">
              <w:rPr>
                <w:rFonts w:ascii="Times New Roman" w:eastAsia="Calibri" w:hAnsi="Times New Roman" w:cs="Times New Roman"/>
                <w:color w:val="000000"/>
                <w:sz w:val="28"/>
                <w:szCs w:val="28"/>
              </w:rPr>
              <w:t xml:space="preserve"> Xác định cách tạo hình theo nghệ thuật nào</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3:</w:t>
            </w:r>
            <w:r w:rsidRPr="005E528D">
              <w:rPr>
                <w:rFonts w:ascii="Times New Roman" w:eastAsia="Calibri" w:hAnsi="Times New Roman" w:cs="Times New Roman"/>
                <w:color w:val="000000"/>
                <w:sz w:val="28"/>
                <w:szCs w:val="28"/>
              </w:rPr>
              <w:t xml:space="preserve"> Xác định phương pháp thực hành </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b/>
                <w:bCs/>
                <w:iCs/>
                <w:color w:val="000000"/>
                <w:sz w:val="28"/>
                <w:szCs w:val="28"/>
              </w:rPr>
            </w:pPr>
            <w:r w:rsidRPr="005E528D">
              <w:rPr>
                <w:rFonts w:ascii="Times New Roman" w:eastAsia="Calibri" w:hAnsi="Times New Roman" w:cs="Times New Roman"/>
                <w:b/>
                <w:bCs/>
                <w:iCs/>
                <w:color w:val="000000"/>
                <w:sz w:val="28"/>
                <w:szCs w:val="28"/>
              </w:rPr>
              <w:t>Nhiệm vụ 2: Thực hành (10p)</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hướng dẫn HS hai cách vẽ.</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lang w:val="en"/>
              </w:rPr>
              <w:t>+ Cách 1: Sử</w:t>
            </w:r>
            <w:r w:rsidRPr="005E528D">
              <w:rPr>
                <w:rFonts w:ascii="Times New Roman" w:eastAsia="Calibri" w:hAnsi="Times New Roman" w:cs="Times New Roman"/>
                <w:iCs/>
                <w:color w:val="000000"/>
                <w:sz w:val="28"/>
                <w:szCs w:val="28"/>
              </w:rPr>
              <w:t xml:space="preserve"> dụng mô tip họa tiết kỉ hà để tạo sản phẩm cắt dán.</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noProof/>
                <w:sz w:val="28"/>
                <w:szCs w:val="28"/>
              </w:rPr>
              <w:drawing>
                <wp:inline distT="0" distB="0" distL="0" distR="0" wp14:anchorId="29B2E26C" wp14:editId="4EA520FA">
                  <wp:extent cx="2428875" cy="1879206"/>
                  <wp:effectExtent l="0" t="0" r="0" b="6985"/>
                  <wp:docPr id="2071" name="Hình ảnh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41396" cy="1888893"/>
                          </a:xfrm>
                          <a:prstGeom prst="rect">
                            <a:avLst/>
                          </a:prstGeom>
                        </pic:spPr>
                      </pic:pic>
                    </a:graphicData>
                  </a:graphic>
                </wp:inline>
              </w:drawing>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lang w:val="en"/>
              </w:rPr>
              <w:t>+ Cách 2:</w:t>
            </w:r>
            <w:r w:rsidRPr="005E528D">
              <w:rPr>
                <w:rFonts w:ascii="Times New Roman" w:eastAsia="Calibri" w:hAnsi="Times New Roman" w:cs="Times New Roman"/>
                <w:iCs/>
                <w:color w:val="000000"/>
                <w:sz w:val="28"/>
                <w:szCs w:val="28"/>
              </w:rPr>
              <w:t xml:space="preserve"> Sử dụng mô tip tranh dân gian Đông Hồ để trang trí.</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noProof/>
                <w:sz w:val="28"/>
                <w:szCs w:val="28"/>
              </w:rPr>
              <w:drawing>
                <wp:inline distT="0" distB="0" distL="0" distR="0" wp14:anchorId="2FEEE532" wp14:editId="7ADB88DA">
                  <wp:extent cx="2143125" cy="1579314"/>
                  <wp:effectExtent l="0" t="0" r="0" b="1905"/>
                  <wp:docPr id="81" name="Hình ảnh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60597" cy="1592190"/>
                          </a:xfrm>
                          <a:prstGeom prst="rect">
                            <a:avLst/>
                          </a:prstGeom>
                        </pic:spPr>
                      </pic:pic>
                    </a:graphicData>
                  </a:graphic>
                </wp:inline>
              </w:drawing>
            </w:r>
          </w:p>
          <w:p w:rsidR="005E528D" w:rsidRPr="005E528D" w:rsidRDefault="005E528D" w:rsidP="003B13E7">
            <w:pPr>
              <w:spacing w:before="100" w:beforeAutospacing="1" w:after="100" w:afterAutospacing="1"/>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TIẾT 2</w:t>
            </w:r>
          </w:p>
          <w:p w:rsidR="005E528D" w:rsidRPr="005E528D" w:rsidRDefault="005E528D" w:rsidP="003B13E7">
            <w:pPr>
              <w:spacing w:line="312" w:lineRule="auto"/>
              <w:ind w:left="133"/>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1. Ổn định tổ chức : (1p)</w:t>
            </w:r>
          </w:p>
          <w:p w:rsidR="005E528D" w:rsidRPr="005E528D" w:rsidRDefault="005E528D" w:rsidP="003B13E7">
            <w:pPr>
              <w:spacing w:line="312" w:lineRule="auto"/>
              <w:ind w:left="133"/>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Kiểm tra sĩ số lớp</w:t>
            </w:r>
          </w:p>
          <w:p w:rsidR="005E528D" w:rsidRPr="005E528D" w:rsidRDefault="005E528D" w:rsidP="003B13E7">
            <w:pPr>
              <w:spacing w:line="312" w:lineRule="auto"/>
              <w:ind w:left="133"/>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2. Bài mới</w:t>
            </w:r>
          </w:p>
          <w:p w:rsidR="005E528D" w:rsidRPr="005E528D" w:rsidRDefault="005E528D" w:rsidP="003B13E7">
            <w:pPr>
              <w:spacing w:line="312" w:lineRule="auto"/>
              <w:ind w:firstLine="32"/>
              <w:jc w:val="both"/>
              <w:rPr>
                <w:rFonts w:ascii="Times New Roman" w:eastAsia="Calibri" w:hAnsi="Times New Roman" w:cs="Times New Roman"/>
                <w:b/>
                <w:bCs/>
                <w:color w:val="000000"/>
                <w:sz w:val="28"/>
                <w:szCs w:val="28"/>
              </w:rPr>
            </w:pPr>
            <w:r w:rsidRPr="005E528D">
              <w:rPr>
                <w:rFonts w:ascii="Times New Roman" w:eastAsia="Calibri" w:hAnsi="Times New Roman" w:cs="Times New Roman"/>
                <w:b/>
                <w:bCs/>
                <w:color w:val="000000"/>
                <w:sz w:val="28"/>
                <w:szCs w:val="28"/>
                <w:lang w:val="nl-NL"/>
              </w:rPr>
              <w:lastRenderedPageBreak/>
              <w:t>Nhiệm</w:t>
            </w:r>
            <w:r w:rsidRPr="005E528D">
              <w:rPr>
                <w:rFonts w:ascii="Times New Roman" w:eastAsia="Calibri" w:hAnsi="Times New Roman" w:cs="Times New Roman"/>
                <w:b/>
                <w:bCs/>
                <w:color w:val="000000"/>
                <w:sz w:val="28"/>
                <w:szCs w:val="28"/>
              </w:rPr>
              <w:t xml:space="preserve"> vụ 3: Luyện tập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1: </w:t>
            </w:r>
            <w:r w:rsidRPr="005E528D">
              <w:rPr>
                <w:rFonts w:ascii="Times New Roman" w:eastAsia="Calibri" w:hAnsi="Times New Roman" w:cs="Times New Roman"/>
                <w:b/>
                <w:color w:val="000000"/>
                <w:sz w:val="28"/>
                <w:szCs w:val="28"/>
                <w:lang w:val="nl-NL"/>
              </w:rPr>
              <w:t>GV chuyển giao nhiệm vụ học tập</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color w:val="000000"/>
                <w:sz w:val="28"/>
                <w:szCs w:val="28"/>
                <w:lang w:val="nl-NL"/>
              </w:rPr>
              <w:t xml:space="preserve">- </w:t>
            </w:r>
            <w:r w:rsidRPr="005E528D">
              <w:rPr>
                <w:rFonts w:ascii="Times New Roman" w:eastAsia="Calibri" w:hAnsi="Times New Roman" w:cs="Times New Roman"/>
                <w:bCs/>
                <w:color w:val="000000"/>
                <w:sz w:val="28"/>
                <w:szCs w:val="28"/>
                <w:lang w:val="nl-NL"/>
              </w:rPr>
              <w:t>GV giao HS nhiệm vụ vẽ hoặc in họa tiết lên sản phẩm dựa theo hoa văn, mô típ trang trí của một phong cách nghệ thuật trung đại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xml:space="preserve">- Yêu cầu: </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Sử dụng họa tiết, hình nhân vật, màu sắc và bố cục giống như phong cách nghệ thuật trung đại.</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Tham khảo một số hình ảnh trong thực tế để có thêm ý tưởng cho cách vẽ mô phỏng theo nghệ thuật tạo hình trung đại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2: HS tiếp nhận, thực hiện nhiệm vụ (30p)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HS thực hành</w:t>
            </w:r>
            <w:r w:rsidRPr="005E528D">
              <w:rPr>
                <w:rFonts w:ascii="Times New Roman" w:eastAsia="Calibri" w:hAnsi="Times New Roman" w:cs="Times New Roman"/>
                <w:bCs/>
                <w:color w:val="000000"/>
                <w:sz w:val="28"/>
                <w:szCs w:val="28"/>
                <w:lang w:val="nl-NL"/>
              </w:rPr>
              <w:t xml:space="preserve"> nhiệm vụ cá nhân.</w:t>
            </w:r>
            <w:r w:rsidRPr="005E528D">
              <w:rPr>
                <w:rFonts w:ascii="Times New Roman" w:eastAsia="Calibri" w:hAnsi="Times New Roman" w:cs="Times New Roman"/>
                <w:bCs/>
                <w:color w:val="000000"/>
                <w:sz w:val="28"/>
                <w:szCs w:val="28"/>
              </w:rPr>
              <w:t xml:space="preserve"> </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xml:space="preserve">- GV QS hướng dẫn, hỗ trợ HS (nếu cần thiết). </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3: Báo cáo kết quả hđ thảo luận (5p)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GV hướng dẫn HS trưng bày sản phẩm, gợi ý HS chia sẻ về sản phẩm:</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Điểm sáng tạo trong sản phẩm của em, của bạn.</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Sản phẩm sáng tạo của em, của bạn, đã áp dụng mô típ họa tiết trung đại nào?</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Suy nghĩ của em về lịch sử nghệ thuật trung đại.</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Theo em, chúng ta nên làm gì để bảo tồn và phát huy giá trị nghệ thuật trung đại?</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4: Đánh giá kết quả thực hiện nhiệm vụ học tập (4p)</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nhận xét, đánh giá sản phẩm và phần chia sẻ của HS, thông qua đó, giáo dục HS biết trân trọng, giữ gìn nghệ thuật của nhân loại.</w:t>
            </w:r>
          </w:p>
        </w:tc>
        <w:tc>
          <w:tcPr>
            <w:tcW w:w="3998" w:type="dxa"/>
            <w:tcBorders>
              <w:top w:val="single" w:sz="4" w:space="0" w:color="auto"/>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II. Sáng tạo</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1.Tìm ý tưởng</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rPr>
              <w:t>2.Thực hành</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b/>
                <w:bCs/>
                <w:iCs/>
                <w:color w:val="000000"/>
                <w:sz w:val="28"/>
                <w:szCs w:val="28"/>
                <w:lang w:val="en"/>
              </w:rPr>
              <w:t>+ Cách 1</w:t>
            </w:r>
            <w:r w:rsidRPr="005E528D">
              <w:rPr>
                <w:rFonts w:ascii="Times New Roman" w:eastAsia="Calibri" w:hAnsi="Times New Roman" w:cs="Times New Roman"/>
                <w:iCs/>
                <w:color w:val="000000"/>
                <w:sz w:val="28"/>
                <w:szCs w:val="28"/>
                <w:lang w:val="en"/>
              </w:rPr>
              <w:t>: Sử</w:t>
            </w:r>
            <w:r w:rsidRPr="005E528D">
              <w:rPr>
                <w:rFonts w:ascii="Times New Roman" w:eastAsia="Calibri" w:hAnsi="Times New Roman" w:cs="Times New Roman"/>
                <w:iCs/>
                <w:color w:val="000000"/>
                <w:sz w:val="28"/>
                <w:szCs w:val="28"/>
              </w:rPr>
              <w:t xml:space="preserve"> dụng mô tip họa tiết kỉ hà để tạo sản phẩm cắt dán.</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Bước 1: Lựa chọn sản phẩm và mô típ nghệ thuật để trang trí: vẽ khăn hình tam giác tạo các đường thẳng và các ô vuông để sử dụng mô tip hình kỉ hà trong trang trí</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2: Cắt giấy màu theo các kích thước đã vẽ, xếp chọn màu và dán</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3: Hoàn thiện sản phẩm</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lang w:val="en"/>
              </w:rPr>
            </w:pP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b/>
                <w:bCs/>
                <w:iCs/>
                <w:color w:val="000000"/>
                <w:sz w:val="28"/>
                <w:szCs w:val="28"/>
                <w:lang w:val="en"/>
              </w:rPr>
              <w:t>+ Cách 2</w:t>
            </w:r>
            <w:r w:rsidRPr="005E528D">
              <w:rPr>
                <w:rFonts w:ascii="Times New Roman" w:eastAsia="Calibri" w:hAnsi="Times New Roman" w:cs="Times New Roman"/>
                <w:iCs/>
                <w:color w:val="000000"/>
                <w:sz w:val="28"/>
                <w:szCs w:val="28"/>
                <w:lang w:val="en"/>
              </w:rPr>
              <w:t>:</w:t>
            </w:r>
            <w:r w:rsidRPr="005E528D">
              <w:rPr>
                <w:rFonts w:ascii="Times New Roman" w:eastAsia="Calibri" w:hAnsi="Times New Roman" w:cs="Times New Roman"/>
                <w:iCs/>
                <w:color w:val="000000"/>
                <w:sz w:val="28"/>
                <w:szCs w:val="28"/>
              </w:rPr>
              <w:t xml:space="preserve"> Sử dụng mô tip tranh dân gian Đông Hồ để trang trí.</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1: Chọn một tranh hoặc mô tip và đồ dùng cần trang trí (ống giấy hoặc vỏ hộp)</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2: Mô phỏng lại các hình để trang trí cho đồ vật</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3: Hoàn thiện sản phẩm</w:t>
            </w:r>
          </w:p>
          <w:p w:rsidR="005E528D" w:rsidRPr="005E528D" w:rsidRDefault="005E528D" w:rsidP="003B13E7">
            <w:pPr>
              <w:jc w:val="both"/>
              <w:rPr>
                <w:rFonts w:ascii="Times New Roman" w:eastAsia="Calibri" w:hAnsi="Times New Roman" w:cs="Times New Roman"/>
                <w:iCs/>
                <w:color w:val="000000"/>
                <w:sz w:val="28"/>
                <w:szCs w:val="28"/>
                <w:lang w:val="en"/>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III. Thảo luận</w:t>
            </w:r>
          </w:p>
        </w:tc>
      </w:tr>
    </w:tbl>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D. HOẠT ĐỘNG VẬN DỤNG (5p)</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 xml:space="preserve">a. Mục tiêu: </w:t>
      </w:r>
      <w:r w:rsidRPr="005E528D">
        <w:rPr>
          <w:rFonts w:ascii="Times New Roman" w:eastAsia="Calibri" w:hAnsi="Times New Roman" w:cs="Times New Roman"/>
          <w:color w:val="000000"/>
          <w:sz w:val="28"/>
          <w:szCs w:val="28"/>
          <w:shd w:val="clear" w:color="auto" w:fill="FFFFFF"/>
        </w:rPr>
        <w:t>Thông qua hoạt động, HS vẽ tranh chân dung về thầy cô, bạn bè,….</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b. Tổ chức hoạt động:</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 xml:space="preserve">* Gợi ý: </w:t>
      </w:r>
      <w:r w:rsidRPr="005E528D">
        <w:rPr>
          <w:rFonts w:ascii="Times New Roman" w:eastAsia="Calibri" w:hAnsi="Times New Roman" w:cs="Times New Roman"/>
          <w:color w:val="000000"/>
          <w:sz w:val="28"/>
          <w:szCs w:val="28"/>
        </w:rPr>
        <w:t>Một số sản phẩm của học sinh.</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nhận xét, đánh giá.</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1: GV chuyển giao nhiệm vụ học tập:</w:t>
      </w:r>
    </w:p>
    <w:p w:rsidR="005E528D" w:rsidRPr="005E528D" w:rsidRDefault="005E528D" w:rsidP="005E528D">
      <w:pPr>
        <w:spacing w:after="0" w:line="312" w:lineRule="auto"/>
        <w:jc w:val="both"/>
        <w:rPr>
          <w:rFonts w:ascii="Times New Roman" w:eastAsia="Calibri" w:hAnsi="Times New Roman" w:cs="Times New Roman"/>
          <w:bCs/>
          <w:iCs/>
          <w:color w:val="000000"/>
          <w:sz w:val="28"/>
          <w:szCs w:val="28"/>
          <w:lang w:val="nl-NL"/>
        </w:rPr>
      </w:pPr>
      <w:r w:rsidRPr="005E528D">
        <w:rPr>
          <w:rFonts w:ascii="Times New Roman" w:eastAsia="Calibri" w:hAnsi="Times New Roman" w:cs="Times New Roman"/>
          <w:bCs/>
          <w:color w:val="000000"/>
          <w:sz w:val="28"/>
          <w:szCs w:val="28"/>
          <w:lang w:val="nl-NL"/>
        </w:rPr>
        <w:t>- GV giao HS nhiệm vụ chia sẻ, ứng dụng.</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2: HS tiếp nhận, 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xml:space="preserve">- </w:t>
      </w:r>
      <w:r w:rsidRPr="005E528D">
        <w:rPr>
          <w:rFonts w:ascii="Times New Roman" w:eastAsia="Calibri" w:hAnsi="Times New Roman" w:cs="Times New Roman"/>
          <w:color w:val="000000"/>
          <w:sz w:val="28"/>
          <w:szCs w:val="28"/>
          <w:lang w:val="nl-NL"/>
        </w:rPr>
        <w:t xml:space="preserve">HS ứng dụng được kiến thức, sản phẩm của bài học để </w:t>
      </w:r>
      <w:r w:rsidRPr="005E528D">
        <w:rPr>
          <w:rFonts w:ascii="Times New Roman" w:eastAsia="Calibri" w:hAnsi="Times New Roman" w:cs="Times New Roman"/>
          <w:bCs/>
          <w:color w:val="000000"/>
          <w:sz w:val="28"/>
          <w:szCs w:val="28"/>
          <w:lang w:val="nl-NL"/>
        </w:rPr>
        <w:t>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quan sát, điều hành.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3: Báo cáo kết quả hoạt động, thảo luận:</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tổ chức cho 1 - 2 HS báo cáo, trình bày ý tưởng.</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mời các HS khác bổ sung.</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4: Đánh giá kết qủa 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nhận xét và kết luận:</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lang w:val="nl-NL"/>
        </w:rPr>
        <w:t>+ Có thể sử dụng các hình vẽ theo phong cách nghệ thuật trung đại điển hình để tạo hình trang trí các vật dụng hàng ngày, trang trí không gian sinh hoạt hay sử dụng làm quà tặng</w:t>
      </w:r>
      <w:r w:rsidRPr="005E528D">
        <w:rPr>
          <w:rFonts w:ascii="Times New Roman" w:eastAsia="Calibri" w:hAnsi="Times New Roman" w:cs="Times New Roman"/>
          <w:bCs/>
          <w:iCs/>
          <w:color w:val="000000"/>
          <w:sz w:val="28"/>
          <w:szCs w:val="28"/>
        </w:rPr>
        <w:t xml:space="preserve">. </w:t>
      </w:r>
      <w:r w:rsidRPr="005E528D">
        <w:rPr>
          <w:rFonts w:ascii="Times New Roman" w:eastAsia="Calibri" w:hAnsi="Times New Roman" w:cs="Times New Roman"/>
          <w:bCs/>
          <w:iCs/>
          <w:color w:val="000000"/>
          <w:sz w:val="28"/>
          <w:szCs w:val="28"/>
          <w:lang w:val="nl-NL"/>
        </w:rPr>
        <w:t>Sản phẩm trang trí có nhiều chất liệu, hình dáng, màu sắc, họa tiết đa dạng và được thiết kế phù hợp với mục đích, sở thích,hoàn cảnh sử dụng; ngoài ra còn thể hiện nét đặc trưng văn hóa quốc gia, dân tộc.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5E528D" w:rsidRPr="005E528D" w:rsidTr="003B13E7">
        <w:tc>
          <w:tcPr>
            <w:tcW w:w="2830"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Hình thức đánh giá</w:t>
            </w:r>
          </w:p>
        </w:tc>
        <w:tc>
          <w:tcPr>
            <w:tcW w:w="2977"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Phương pháp đánh giá</w:t>
            </w:r>
          </w:p>
        </w:tc>
        <w:tc>
          <w:tcPr>
            <w:tcW w:w="2410"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Công cụ đánh giá</w:t>
            </w:r>
          </w:p>
        </w:tc>
        <w:tc>
          <w:tcPr>
            <w:tcW w:w="1195"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Ghi chú</w:t>
            </w:r>
          </w:p>
        </w:tc>
      </w:tr>
      <w:tr w:rsidR="005E528D" w:rsidRPr="005E528D" w:rsidTr="003B13E7">
        <w:tc>
          <w:tcPr>
            <w:tcW w:w="2830"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Đánh giá thường xuyên ( GV đánh giá HS, HS đánh giá HS)</w:t>
            </w:r>
          </w:p>
        </w:tc>
        <w:tc>
          <w:tcPr>
            <w:tcW w:w="2977"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Vấn đáp.</w:t>
            </w:r>
          </w:p>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Kiểm tra thực hành.</w:t>
            </w:r>
          </w:p>
        </w:tc>
        <w:tc>
          <w:tcPr>
            <w:tcW w:w="2410"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Các loại câu hỏi vấ đáp, bài tập thực hành</w:t>
            </w:r>
          </w:p>
        </w:tc>
        <w:tc>
          <w:tcPr>
            <w:tcW w:w="1195"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p>
        </w:tc>
      </w:tr>
    </w:tbl>
    <w:p w:rsidR="005E528D" w:rsidRPr="005E528D" w:rsidRDefault="005E528D" w:rsidP="005E528D">
      <w:pPr>
        <w:spacing w:after="0" w:line="240" w:lineRule="auto"/>
        <w:jc w:val="both"/>
        <w:rPr>
          <w:rFonts w:ascii="Times New Roman" w:eastAsia="Calibri" w:hAnsi="Times New Roman" w:cs="Times New Roman"/>
          <w:sz w:val="28"/>
          <w:szCs w:val="28"/>
        </w:rPr>
      </w:pPr>
      <w:r w:rsidRPr="005E528D">
        <w:rPr>
          <w:rFonts w:ascii="Times New Roman" w:eastAsia="Calibri" w:hAnsi="Times New Roman" w:cs="Times New Roman"/>
          <w:sz w:val="28"/>
          <w:szCs w:val="28"/>
        </w:rPr>
        <w:t xml:space="preserve">                                                                         </w:t>
      </w:r>
    </w:p>
    <w:p w:rsidR="00024D8A" w:rsidRPr="005E528D" w:rsidRDefault="00024D8A" w:rsidP="00CE0E95">
      <w:pPr>
        <w:spacing w:after="0" w:line="312" w:lineRule="auto"/>
        <w:jc w:val="center"/>
        <w:rPr>
          <w:rFonts w:ascii="Times New Roman" w:hAnsi="Times New Roman" w:cs="Times New Roman"/>
          <w:b/>
          <w:color w:val="000000" w:themeColor="text1"/>
          <w:sz w:val="28"/>
          <w:szCs w:val="28"/>
        </w:rPr>
      </w:pPr>
    </w:p>
    <w:sectPr w:rsidR="00024D8A" w:rsidRPr="005E528D"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2025" w:rsidRDefault="00F02025" w:rsidP="009D574E">
      <w:pPr>
        <w:spacing w:after="0" w:line="240" w:lineRule="auto"/>
      </w:pPr>
      <w:r>
        <w:separator/>
      </w:r>
    </w:p>
  </w:endnote>
  <w:endnote w:type="continuationSeparator" w:id="0">
    <w:p w:rsidR="00F02025" w:rsidRDefault="00F02025"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2025" w:rsidRDefault="00F02025" w:rsidP="009D574E">
      <w:pPr>
        <w:spacing w:after="0" w:line="240" w:lineRule="auto"/>
      </w:pPr>
      <w:r>
        <w:separator/>
      </w:r>
    </w:p>
  </w:footnote>
  <w:footnote w:type="continuationSeparator" w:id="0">
    <w:p w:rsidR="00F02025" w:rsidRDefault="00F02025"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A62D5F">
          <w:rPr>
            <w:rFonts w:ascii="Times New Roman" w:hAnsi="Times New Roman" w:cs="Times New Roman"/>
            <w:noProof/>
            <w:sz w:val="28"/>
            <w:szCs w:val="28"/>
          </w:rPr>
          <w:t>8</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4D8092F"/>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4D8A"/>
    <w:rsid w:val="00041DD4"/>
    <w:rsid w:val="00043564"/>
    <w:rsid w:val="000C11AE"/>
    <w:rsid w:val="000C334D"/>
    <w:rsid w:val="00130D55"/>
    <w:rsid w:val="00132CD1"/>
    <w:rsid w:val="001D408A"/>
    <w:rsid w:val="00215946"/>
    <w:rsid w:val="0023021F"/>
    <w:rsid w:val="00235FD4"/>
    <w:rsid w:val="00247D3D"/>
    <w:rsid w:val="00305131"/>
    <w:rsid w:val="00354D70"/>
    <w:rsid w:val="0036352A"/>
    <w:rsid w:val="00371E67"/>
    <w:rsid w:val="00414C0B"/>
    <w:rsid w:val="00433249"/>
    <w:rsid w:val="004503D5"/>
    <w:rsid w:val="0049426A"/>
    <w:rsid w:val="004B0E1D"/>
    <w:rsid w:val="004D179F"/>
    <w:rsid w:val="004E0510"/>
    <w:rsid w:val="004E4347"/>
    <w:rsid w:val="005011D5"/>
    <w:rsid w:val="0051039F"/>
    <w:rsid w:val="00514F5E"/>
    <w:rsid w:val="00527C1C"/>
    <w:rsid w:val="00595C6D"/>
    <w:rsid w:val="005B4B06"/>
    <w:rsid w:val="005B4D9D"/>
    <w:rsid w:val="005E528D"/>
    <w:rsid w:val="005F067F"/>
    <w:rsid w:val="00693D4F"/>
    <w:rsid w:val="00697901"/>
    <w:rsid w:val="006A79E3"/>
    <w:rsid w:val="006C0718"/>
    <w:rsid w:val="006E3DAA"/>
    <w:rsid w:val="007163B6"/>
    <w:rsid w:val="00731BB1"/>
    <w:rsid w:val="00750F6E"/>
    <w:rsid w:val="007659EE"/>
    <w:rsid w:val="00777C01"/>
    <w:rsid w:val="00793651"/>
    <w:rsid w:val="007B7084"/>
    <w:rsid w:val="008216A2"/>
    <w:rsid w:val="00827600"/>
    <w:rsid w:val="00860716"/>
    <w:rsid w:val="008617DE"/>
    <w:rsid w:val="008E12D3"/>
    <w:rsid w:val="00900923"/>
    <w:rsid w:val="00912673"/>
    <w:rsid w:val="00936958"/>
    <w:rsid w:val="009436C6"/>
    <w:rsid w:val="00947CB4"/>
    <w:rsid w:val="009D1322"/>
    <w:rsid w:val="009D5699"/>
    <w:rsid w:val="009D574E"/>
    <w:rsid w:val="009D7075"/>
    <w:rsid w:val="00A53CBA"/>
    <w:rsid w:val="00A62D5F"/>
    <w:rsid w:val="00A65EDC"/>
    <w:rsid w:val="00AB5334"/>
    <w:rsid w:val="00AB64D9"/>
    <w:rsid w:val="00B04687"/>
    <w:rsid w:val="00B10DD3"/>
    <w:rsid w:val="00B43C1A"/>
    <w:rsid w:val="00B5702E"/>
    <w:rsid w:val="00B85812"/>
    <w:rsid w:val="00B9626C"/>
    <w:rsid w:val="00BA118F"/>
    <w:rsid w:val="00BB7B7B"/>
    <w:rsid w:val="00BC3F3E"/>
    <w:rsid w:val="00BF7716"/>
    <w:rsid w:val="00C64FFD"/>
    <w:rsid w:val="00CB36AE"/>
    <w:rsid w:val="00CC5639"/>
    <w:rsid w:val="00CE0E95"/>
    <w:rsid w:val="00CF21B4"/>
    <w:rsid w:val="00D455D8"/>
    <w:rsid w:val="00D625BB"/>
    <w:rsid w:val="00D66088"/>
    <w:rsid w:val="00D849C1"/>
    <w:rsid w:val="00D87626"/>
    <w:rsid w:val="00DD2F08"/>
    <w:rsid w:val="00DE1C79"/>
    <w:rsid w:val="00DE7E04"/>
    <w:rsid w:val="00DF2D4F"/>
    <w:rsid w:val="00E0515A"/>
    <w:rsid w:val="00F02025"/>
    <w:rsid w:val="00F233BE"/>
    <w:rsid w:val="00F665B5"/>
    <w:rsid w:val="00F876E5"/>
    <w:rsid w:val="00FB4078"/>
    <w:rsid w:val="00FB707E"/>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8</Pages>
  <Words>1576</Words>
  <Characters>8985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2022-09-20T14:20:00Z</dcterms:created>
  <dcterms:modified xsi:type="dcterms:W3CDTF">2023-11-18T15:20:00Z</dcterms:modified>
</cp:coreProperties>
</file>